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379C" w14:textId="77777777" w:rsidR="006B2779" w:rsidRDefault="006B2779" w:rsidP="006B27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9B">
        <w:rPr>
          <w:rFonts w:ascii="Times New Roman" w:hAnsi="Times New Roman" w:cs="Times New Roman"/>
          <w:b/>
          <w:sz w:val="24"/>
          <w:szCs w:val="24"/>
        </w:rPr>
        <w:t>Kon</w:t>
      </w:r>
      <w:r>
        <w:rPr>
          <w:rFonts w:ascii="Times New Roman" w:hAnsi="Times New Roman" w:cs="Times New Roman"/>
          <w:b/>
          <w:sz w:val="24"/>
          <w:szCs w:val="24"/>
        </w:rPr>
        <w:t>spekt lekcji historii</w:t>
      </w:r>
    </w:p>
    <w:p w14:paraId="786F2E9E" w14:textId="77777777" w:rsidR="006B2779" w:rsidRDefault="006B2779" w:rsidP="006B2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Prowadzący: Anna Ulatowska</w:t>
      </w:r>
    </w:p>
    <w:p w14:paraId="5C5C5729" w14:textId="77777777" w:rsidR="006B2779" w:rsidRPr="00AF499B" w:rsidRDefault="006B2779" w:rsidP="006B2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 Szkoły Branżowej w Powiatowym Zespole Szkół w Chęcinach</w:t>
      </w:r>
    </w:p>
    <w:p w14:paraId="5D88B229" w14:textId="77777777" w:rsidR="006B2779" w:rsidRDefault="006B2779" w:rsidP="006B27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Droga ku wspólnej Europie.</w:t>
      </w:r>
    </w:p>
    <w:p w14:paraId="6027A8CF" w14:textId="77777777" w:rsidR="006B2779" w:rsidRDefault="006B2779" w:rsidP="006B27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wynikające z podstawy programowej:</w:t>
      </w:r>
    </w:p>
    <w:p w14:paraId="6C83E5D6" w14:textId="77777777" w:rsidR="006B2779" w:rsidRPr="00807767" w:rsidRDefault="006B2779" w:rsidP="006B2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 charakteryzuje proces integracji Europy Zachodniej,</w:t>
      </w:r>
    </w:p>
    <w:p w14:paraId="1B153E60" w14:textId="77777777" w:rsidR="006B2779" w:rsidRPr="00807767" w:rsidRDefault="006B2779" w:rsidP="006B27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99B">
        <w:rPr>
          <w:rFonts w:ascii="Times New Roman" w:hAnsi="Times New Roman" w:cs="Times New Roman"/>
          <w:b/>
          <w:sz w:val="24"/>
          <w:szCs w:val="24"/>
        </w:rPr>
        <w:t>Cel główny: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wymienia główne etapy integracji polityczno-gospodarczej Europy Zachodniej,</w:t>
      </w:r>
    </w:p>
    <w:p w14:paraId="1906B7A1" w14:textId="77777777" w:rsidR="006B2779" w:rsidRPr="00AF499B" w:rsidRDefault="006B2779" w:rsidP="006B27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9B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14:paraId="31BF4B4B" w14:textId="77777777" w:rsidR="006B2779" w:rsidRDefault="006B2779" w:rsidP="006B2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12B851BE" w14:textId="77777777" w:rsidR="006B2779" w:rsidRPr="00A015B3" w:rsidRDefault="006B2779" w:rsidP="006B27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poprawnie posługuje się terminami: Organizacja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Europ</w:t>
      </w:r>
      <w:r>
        <w:rPr>
          <w:rFonts w:ascii="Times New Roman" w:hAnsi="Times New Roman" w:cs="Times New Roman"/>
          <w:color w:val="1A1B1F"/>
          <w:sz w:val="24"/>
          <w:szCs w:val="24"/>
        </w:rPr>
        <w:t>ejskiej Współpracy Gospodarczej (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OEEC), Organizacja Współpracy Gospodarczej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i Rozwoju (OECD), „rewolucja goździków”,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Benelux, Rada Europy, Trybunał Sprawiedliwości,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plan Schumana, Europejska Wspólnota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Węgla i Stali (</w:t>
      </w:r>
      <w:proofErr w:type="spellStart"/>
      <w:r w:rsidRPr="00A015B3">
        <w:rPr>
          <w:rFonts w:ascii="Times New Roman" w:hAnsi="Times New Roman" w:cs="Times New Roman"/>
          <w:color w:val="1A1B1F"/>
          <w:sz w:val="24"/>
          <w:szCs w:val="24"/>
        </w:rPr>
        <w:t>EWWiS</w:t>
      </w:r>
      <w:proofErr w:type="spellEnd"/>
      <w:r w:rsidRPr="00A015B3">
        <w:rPr>
          <w:rFonts w:ascii="Times New Roman" w:hAnsi="Times New Roman" w:cs="Times New Roman"/>
          <w:color w:val="1A1B1F"/>
          <w:sz w:val="24"/>
          <w:szCs w:val="24"/>
        </w:rPr>
        <w:t>), Europejska Wspólnota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Gospodarcza (EWG), Euratom, Komisja EWG,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Komisja Europejska, Europejskie Stowarzyszenie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Wolnego Handlu (EFTA), strefa Schengen,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Unia Europejska, Rada Wzajemnej Pomocy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Gospodarczej (RWPG),</w:t>
      </w:r>
    </w:p>
    <w:p w14:paraId="4424A32A" w14:textId="77777777" w:rsidR="006B2779" w:rsidRPr="00A015B3" w:rsidRDefault="006B2779" w:rsidP="006B27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-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kreśla czas wydarzeń: 1948 r.–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powstanie OEEC,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1949 r.–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założenie RWPG, 1949 r. – powstanie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 xml:space="preserve">Rady Europy, 1952 r. – utworzenie </w:t>
      </w:r>
      <w:proofErr w:type="spellStart"/>
      <w:r w:rsidRPr="00A015B3">
        <w:rPr>
          <w:rFonts w:ascii="Times New Roman" w:hAnsi="Times New Roman" w:cs="Times New Roman"/>
          <w:color w:val="1A1B1F"/>
          <w:sz w:val="24"/>
          <w:szCs w:val="24"/>
        </w:rPr>
        <w:t>EWWiS</w:t>
      </w:r>
      <w:proofErr w:type="spellEnd"/>
      <w:r w:rsidRPr="00A015B3">
        <w:rPr>
          <w:rFonts w:ascii="Times New Roman" w:hAnsi="Times New Roman" w:cs="Times New Roman"/>
          <w:color w:val="1A1B1F"/>
          <w:sz w:val="24"/>
          <w:szCs w:val="24"/>
        </w:rPr>
        <w:t>,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1957 r.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– podpisan</w:t>
      </w:r>
      <w:r w:rsidR="00643A53">
        <w:rPr>
          <w:rFonts w:ascii="Times New Roman" w:hAnsi="Times New Roman" w:cs="Times New Roman"/>
          <w:color w:val="1A1B1F"/>
          <w:sz w:val="24"/>
          <w:szCs w:val="24"/>
        </w:rPr>
        <w:t>ie traktatów rzymskich, 1959 r.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–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z</w:t>
      </w:r>
      <w:r w:rsidR="00643A53">
        <w:rPr>
          <w:rFonts w:ascii="Times New Roman" w:hAnsi="Times New Roman" w:cs="Times New Roman"/>
          <w:color w:val="1A1B1F"/>
          <w:sz w:val="24"/>
          <w:szCs w:val="24"/>
        </w:rPr>
        <w:t>ałożenie EFTA, kwiecień 1974 r.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– wybuch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="00643A53">
        <w:rPr>
          <w:rFonts w:ascii="Times New Roman" w:hAnsi="Times New Roman" w:cs="Times New Roman"/>
          <w:color w:val="1A1B1F"/>
          <w:sz w:val="24"/>
          <w:szCs w:val="24"/>
        </w:rPr>
        <w:t>„rewolucji goździków”, 1975 r.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– upadek dyktatury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="00643A53">
        <w:rPr>
          <w:rFonts w:ascii="Times New Roman" w:hAnsi="Times New Roman" w:cs="Times New Roman"/>
          <w:color w:val="1A1B1F"/>
          <w:sz w:val="24"/>
          <w:szCs w:val="24"/>
        </w:rPr>
        <w:t>w Hiszpanii, 1979 r.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– powołanie Parlamentu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="00643A53">
        <w:rPr>
          <w:rFonts w:ascii="Times New Roman" w:hAnsi="Times New Roman" w:cs="Times New Roman"/>
          <w:color w:val="1A1B1F"/>
          <w:sz w:val="24"/>
          <w:szCs w:val="24"/>
        </w:rPr>
        <w:t>Europejskiego, 1985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 xml:space="preserve">– porozumienie z </w:t>
      </w:r>
      <w:proofErr w:type="spellStart"/>
      <w:r w:rsidRPr="00A015B3">
        <w:rPr>
          <w:rFonts w:ascii="Times New Roman" w:hAnsi="Times New Roman" w:cs="Times New Roman"/>
          <w:color w:val="1A1B1F"/>
          <w:sz w:val="24"/>
          <w:szCs w:val="24"/>
        </w:rPr>
        <w:t>Schengen</w:t>
      </w:r>
      <w:proofErr w:type="spellEnd"/>
      <w:r w:rsidRPr="00A015B3">
        <w:rPr>
          <w:rFonts w:ascii="Times New Roman" w:hAnsi="Times New Roman" w:cs="Times New Roman"/>
          <w:color w:val="1A1B1F"/>
          <w:sz w:val="24"/>
          <w:szCs w:val="24"/>
        </w:rPr>
        <w:t>,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="00643A53">
        <w:rPr>
          <w:rFonts w:ascii="Times New Roman" w:hAnsi="Times New Roman" w:cs="Times New Roman"/>
          <w:color w:val="1A1B1F"/>
          <w:sz w:val="24"/>
          <w:szCs w:val="24"/>
        </w:rPr>
        <w:t>1992 r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– podpisanie traktatu w Maastricht,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1 listopada 1993 r. – rozpoczęcie działalności Unii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Europejskiej,</w:t>
      </w:r>
    </w:p>
    <w:p w14:paraId="4C94647D" w14:textId="77777777" w:rsidR="006B2779" w:rsidRPr="00A015B3" w:rsidRDefault="006B2779" w:rsidP="006B27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-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 xml:space="preserve"> omawia rolę postaci: Winstona Churchilla, Konrada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 xml:space="preserve">Adenauera, </w:t>
      </w:r>
      <w:proofErr w:type="spellStart"/>
      <w:r w:rsidRPr="00A015B3">
        <w:rPr>
          <w:rFonts w:ascii="Times New Roman" w:hAnsi="Times New Roman" w:cs="Times New Roman"/>
          <w:color w:val="1A1B1F"/>
          <w:sz w:val="24"/>
          <w:szCs w:val="24"/>
        </w:rPr>
        <w:t>Alcide’a</w:t>
      </w:r>
      <w:proofErr w:type="spellEnd"/>
      <w:r w:rsidRPr="00A015B3">
        <w:rPr>
          <w:rFonts w:ascii="Times New Roman" w:hAnsi="Times New Roman" w:cs="Times New Roman"/>
          <w:color w:val="1A1B1F"/>
          <w:sz w:val="24"/>
          <w:szCs w:val="24"/>
        </w:rPr>
        <w:t xml:space="preserve"> De Gasperiego, Roberta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Schumana, Józefa Stalina, Antonia de Oliveiry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Salazara, Francisca Franco,</w:t>
      </w:r>
    </w:p>
    <w:p w14:paraId="73DFEE44" w14:textId="77777777" w:rsidR="006B2779" w:rsidRPr="00A015B3" w:rsidRDefault="006B2779" w:rsidP="006B27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-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 xml:space="preserve"> wskazuje na mapie kraje założycielskie </w:t>
      </w:r>
      <w:proofErr w:type="spellStart"/>
      <w:r w:rsidRPr="00A015B3">
        <w:rPr>
          <w:rFonts w:ascii="Times New Roman" w:hAnsi="Times New Roman" w:cs="Times New Roman"/>
          <w:color w:val="1A1B1F"/>
          <w:sz w:val="24"/>
          <w:szCs w:val="24"/>
        </w:rPr>
        <w:t>EWWiS</w:t>
      </w:r>
      <w:proofErr w:type="spellEnd"/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i EWG, kraje przyjęte do EWG oraz kraje należące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do RWPG,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</w:p>
    <w:p w14:paraId="70C4A541" w14:textId="77777777" w:rsidR="006B2779" w:rsidRPr="00A015B3" w:rsidRDefault="006B2779" w:rsidP="006B27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-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 xml:space="preserve"> charakteryzuje główne idee głoszone przez tzw.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ojców integracji europejskiej,</w:t>
      </w:r>
    </w:p>
    <w:p w14:paraId="4304A6E0" w14:textId="77777777" w:rsidR="006B2779" w:rsidRDefault="006B2779" w:rsidP="006B27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-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 xml:space="preserve"> ocenia znaczenie pojednania francusko-niemieckiego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w powojennej polityce europejskiej,</w:t>
      </w:r>
    </w:p>
    <w:p w14:paraId="2482A762" w14:textId="77777777" w:rsidR="006B2779" w:rsidRPr="00A015B3" w:rsidRDefault="006B2779" w:rsidP="006B27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 xml:space="preserve">-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analizuje wpływ procesu integracji zachodnioeuropejskiej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na przemiany społeczno-</w:t>
      </w:r>
      <w:r>
        <w:rPr>
          <w:rFonts w:ascii="Times New Roman" w:hAnsi="Times New Roman" w:cs="Times New Roman"/>
          <w:color w:val="1A1B1F"/>
          <w:sz w:val="24"/>
          <w:szCs w:val="24"/>
        </w:rPr>
        <w:t>k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ulturowe</w:t>
      </w:r>
      <w:r w:rsidR="00643A53"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i gospodarcze w Europie,</w:t>
      </w:r>
    </w:p>
    <w:p w14:paraId="435C236F" w14:textId="77777777" w:rsidR="006B2779" w:rsidRPr="00A015B3" w:rsidRDefault="006B2779" w:rsidP="006B27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-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 xml:space="preserve"> porównuje proces integracji krajów zachodnioeuropejskich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i państw bloku wschodniego,</w:t>
      </w:r>
    </w:p>
    <w:p w14:paraId="40C82214" w14:textId="77777777" w:rsidR="006B2779" w:rsidRPr="00A015B3" w:rsidRDefault="006B2779" w:rsidP="006B27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-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 xml:space="preserve"> opisuje rozwój systemów demokratycznych w Europie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A015B3">
        <w:rPr>
          <w:rFonts w:ascii="Times New Roman" w:hAnsi="Times New Roman" w:cs="Times New Roman"/>
          <w:color w:val="1A1B1F"/>
          <w:sz w:val="24"/>
          <w:szCs w:val="24"/>
        </w:rPr>
        <w:t>w II połowie XX w.</w:t>
      </w:r>
    </w:p>
    <w:p w14:paraId="58D0416A" w14:textId="77777777" w:rsidR="00643A53" w:rsidRPr="00643A53" w:rsidRDefault="006B2779" w:rsidP="0064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643A53">
        <w:rPr>
          <w:rFonts w:ascii="Times New Roman" w:hAnsi="Times New Roman" w:cs="Times New Roman"/>
          <w:b/>
          <w:sz w:val="24"/>
          <w:szCs w:val="24"/>
        </w:rPr>
        <w:t>Metody nauczania:</w:t>
      </w:r>
      <w:r w:rsidRPr="00643A53">
        <w:rPr>
          <w:rFonts w:ascii="Times New Roman" w:hAnsi="Times New Roman" w:cs="Times New Roman"/>
          <w:sz w:val="24"/>
          <w:szCs w:val="24"/>
        </w:rPr>
        <w:t xml:space="preserve"> </w:t>
      </w:r>
      <w:r w:rsidR="00643A53" w:rsidRPr="00643A53">
        <w:rPr>
          <w:rFonts w:ascii="Times New Roman" w:hAnsi="Times New Roman" w:cs="Times New Roman"/>
          <w:color w:val="1A1B1F"/>
          <w:sz w:val="24"/>
          <w:szCs w:val="24"/>
        </w:rPr>
        <w:t>metody aktywizujące – burza mózgów, skrzynka pytań, elementy wykładu, praca z tekstem podręcznika, praca z tekstem źródłowym.</w:t>
      </w:r>
    </w:p>
    <w:p w14:paraId="486A6BC7" w14:textId="77777777" w:rsidR="006B2779" w:rsidRPr="00643A53" w:rsidRDefault="006B2779" w:rsidP="00643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807767">
        <w:rPr>
          <w:rFonts w:ascii="Times New Roman" w:hAnsi="Times New Roman" w:cs="Times New Roman"/>
          <w:b/>
          <w:sz w:val="24"/>
          <w:szCs w:val="24"/>
        </w:rPr>
        <w:lastRenderedPageBreak/>
        <w:t>Pomoce dydaktyczne:</w:t>
      </w:r>
      <w:r w:rsidRPr="00807767">
        <w:rPr>
          <w:rFonts w:ascii="Times New Roman" w:hAnsi="Times New Roman" w:cs="Times New Roman"/>
          <w:sz w:val="24"/>
          <w:szCs w:val="24"/>
        </w:rPr>
        <w:t xml:space="preserve"> </w:t>
      </w:r>
      <w:r w:rsidR="00643A53">
        <w:rPr>
          <w:rFonts w:ascii="Times New Roman" w:hAnsi="Times New Roman" w:cs="Times New Roman"/>
          <w:color w:val="1A1B1F"/>
          <w:sz w:val="24"/>
          <w:szCs w:val="24"/>
        </w:rPr>
        <w:t>podręcznik,</w:t>
      </w:r>
      <w:r w:rsidR="00643A53" w:rsidRPr="00A015B3">
        <w:rPr>
          <w:rFonts w:ascii="Times New Roman" w:hAnsi="Times New Roman" w:cs="Times New Roman"/>
          <w:color w:val="1A1B1F"/>
          <w:sz w:val="24"/>
          <w:szCs w:val="24"/>
        </w:rPr>
        <w:t xml:space="preserve"> karta pracy „Integracja europejska”,</w:t>
      </w:r>
      <w:r w:rsidR="00643A53">
        <w:rPr>
          <w:rFonts w:ascii="Times New Roman" w:hAnsi="Times New Roman" w:cs="Times New Roman"/>
          <w:color w:val="1A1B1F"/>
          <w:sz w:val="24"/>
          <w:szCs w:val="24"/>
        </w:rPr>
        <w:t xml:space="preserve"> kartki </w:t>
      </w:r>
      <w:r w:rsidR="00643A53" w:rsidRPr="00A015B3">
        <w:rPr>
          <w:rFonts w:ascii="Times New Roman" w:hAnsi="Times New Roman" w:cs="Times New Roman"/>
          <w:color w:val="1A1B1F"/>
          <w:sz w:val="24"/>
          <w:szCs w:val="24"/>
        </w:rPr>
        <w:t>samoprzylepne.</w:t>
      </w: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3544"/>
      </w:tblGrid>
      <w:tr w:rsidR="006B2779" w14:paraId="17490422" w14:textId="77777777" w:rsidTr="0016795A">
        <w:tc>
          <w:tcPr>
            <w:tcW w:w="1985" w:type="dxa"/>
          </w:tcPr>
          <w:p w14:paraId="35B59D31" w14:textId="77777777" w:rsidR="006B2779" w:rsidRPr="00F5685A" w:rsidRDefault="006B2779" w:rsidP="001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85A">
              <w:rPr>
                <w:rFonts w:ascii="Times New Roman" w:hAnsi="Times New Roman" w:cs="Times New Roman"/>
                <w:sz w:val="20"/>
                <w:szCs w:val="20"/>
              </w:rPr>
              <w:t>Tok lekcji</w:t>
            </w:r>
          </w:p>
        </w:tc>
        <w:tc>
          <w:tcPr>
            <w:tcW w:w="3969" w:type="dxa"/>
          </w:tcPr>
          <w:p w14:paraId="135C29DC" w14:textId="77777777" w:rsidR="006B2779" w:rsidRPr="00F5685A" w:rsidRDefault="006B2779" w:rsidP="001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85A">
              <w:rPr>
                <w:rFonts w:ascii="Times New Roman" w:hAnsi="Times New Roman" w:cs="Times New Roman"/>
                <w:sz w:val="20"/>
                <w:szCs w:val="20"/>
              </w:rPr>
              <w:t>Czynność nauczyciela</w:t>
            </w:r>
          </w:p>
        </w:tc>
        <w:tc>
          <w:tcPr>
            <w:tcW w:w="3544" w:type="dxa"/>
          </w:tcPr>
          <w:p w14:paraId="51BE9438" w14:textId="77777777" w:rsidR="006B2779" w:rsidRPr="00F5685A" w:rsidRDefault="006B2779" w:rsidP="001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85A">
              <w:rPr>
                <w:rFonts w:ascii="Times New Roman" w:hAnsi="Times New Roman" w:cs="Times New Roman"/>
                <w:sz w:val="20"/>
                <w:szCs w:val="20"/>
              </w:rPr>
              <w:t>Czynność ucznia</w:t>
            </w:r>
          </w:p>
        </w:tc>
      </w:tr>
      <w:tr w:rsidR="006B2779" w14:paraId="08B16C44" w14:textId="77777777" w:rsidTr="0016795A">
        <w:tc>
          <w:tcPr>
            <w:tcW w:w="1985" w:type="dxa"/>
          </w:tcPr>
          <w:p w14:paraId="67305362" w14:textId="77777777" w:rsidR="006B2779" w:rsidRPr="0023180E" w:rsidRDefault="006B2779" w:rsidP="00167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>1. Sprawy</w:t>
            </w:r>
          </w:p>
          <w:p w14:paraId="43FBB7EF" w14:textId="77777777" w:rsidR="006B2779" w:rsidRDefault="006B2779" w:rsidP="001679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>rganizacyjne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ACC23CB" w14:textId="77777777" w:rsidR="006B2779" w:rsidRPr="0023180E" w:rsidRDefault="006B2779" w:rsidP="00167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>Powitanie uczniów.</w:t>
            </w:r>
          </w:p>
          <w:p w14:paraId="7485DFA9" w14:textId="77777777" w:rsidR="006B2779" w:rsidRPr="0023180E" w:rsidRDefault="006B2779" w:rsidP="00167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>Sprawdzenie listy obecności.</w:t>
            </w:r>
          </w:p>
          <w:p w14:paraId="4EE24A15" w14:textId="77777777" w:rsidR="006B2779" w:rsidRPr="0023180E" w:rsidRDefault="006B2779" w:rsidP="00167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40F2DA" w14:textId="77777777" w:rsidR="006B2779" w:rsidRDefault="00643A53" w:rsidP="0064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>Przygotowanie się uczniów do lekcji.</w:t>
            </w:r>
          </w:p>
        </w:tc>
      </w:tr>
      <w:tr w:rsidR="006B2779" w14:paraId="26C522C5" w14:textId="77777777" w:rsidTr="0016795A">
        <w:tc>
          <w:tcPr>
            <w:tcW w:w="1985" w:type="dxa"/>
          </w:tcPr>
          <w:p w14:paraId="199322BB" w14:textId="77777777" w:rsidR="006B2779" w:rsidRPr="0023180E" w:rsidRDefault="006B2779" w:rsidP="00167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>2. Wprowadzenie do tematu lekcji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CA811FC" w14:textId="77777777" w:rsidR="006B2779" w:rsidRDefault="006B2779" w:rsidP="0064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tematu lekcji: </w:t>
            </w:r>
            <w:r w:rsidR="00643A53">
              <w:rPr>
                <w:rFonts w:ascii="Times New Roman" w:hAnsi="Times New Roman" w:cs="Times New Roman"/>
                <w:sz w:val="24"/>
                <w:szCs w:val="24"/>
              </w:rPr>
              <w:t>Droga ku wspólnej Europie.</w:t>
            </w:r>
          </w:p>
          <w:p w14:paraId="16C6D747" w14:textId="77777777" w:rsidR="00643A53" w:rsidRDefault="00643A53" w:rsidP="0064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zagadnień do lekcji:</w:t>
            </w:r>
          </w:p>
          <w:p w14:paraId="653D7364" w14:textId="77777777" w:rsidR="00643A53" w:rsidRDefault="00643A53" w:rsidP="0064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67FC0">
              <w:rPr>
                <w:rFonts w:ascii="Times New Roman" w:hAnsi="Times New Roman" w:cs="Times New Roman"/>
                <w:sz w:val="24"/>
                <w:szCs w:val="24"/>
              </w:rPr>
              <w:t>Początki integracji europejskiej.</w:t>
            </w:r>
          </w:p>
          <w:p w14:paraId="0180B0CD" w14:textId="77777777" w:rsidR="00C67FC0" w:rsidRDefault="00C67FC0" w:rsidP="0064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Od traktatów rzymskich do traktatu z Maastricht.</w:t>
            </w:r>
          </w:p>
          <w:p w14:paraId="410B6A69" w14:textId="77777777" w:rsidR="00C67FC0" w:rsidRDefault="00C67FC0" w:rsidP="0064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Rozwój systemu demokratycznego.</w:t>
            </w:r>
          </w:p>
          <w:p w14:paraId="6DFE11FD" w14:textId="77777777" w:rsidR="00C67FC0" w:rsidRPr="0023180E" w:rsidRDefault="00C67FC0" w:rsidP="0064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Współpraca gospodarcza państw komunistycznych.</w:t>
            </w:r>
          </w:p>
        </w:tc>
        <w:tc>
          <w:tcPr>
            <w:tcW w:w="3544" w:type="dxa"/>
          </w:tcPr>
          <w:p w14:paraId="47050607" w14:textId="77777777" w:rsidR="006B2779" w:rsidRPr="00B669C4" w:rsidRDefault="006B2779" w:rsidP="0064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9C4">
              <w:rPr>
                <w:rFonts w:ascii="Times New Roman" w:hAnsi="Times New Roman" w:cs="Times New Roman"/>
                <w:sz w:val="24"/>
                <w:szCs w:val="24"/>
              </w:rPr>
              <w:t>Zapisanie tematu lekcji</w:t>
            </w:r>
            <w:r w:rsidR="00C67FC0">
              <w:rPr>
                <w:rFonts w:ascii="Times New Roman" w:hAnsi="Times New Roman" w:cs="Times New Roman"/>
                <w:sz w:val="24"/>
                <w:szCs w:val="24"/>
              </w:rPr>
              <w:t xml:space="preserve"> oraz zagadnień do lekcji</w:t>
            </w:r>
            <w:r w:rsidR="00643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779" w14:paraId="7851C76C" w14:textId="77777777" w:rsidTr="0016795A">
        <w:tc>
          <w:tcPr>
            <w:tcW w:w="1985" w:type="dxa"/>
          </w:tcPr>
          <w:p w14:paraId="73D3AC71" w14:textId="77777777" w:rsidR="006B2779" w:rsidRDefault="006B2779" w:rsidP="0064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7FC0">
              <w:rPr>
                <w:rFonts w:ascii="Times New Roman" w:hAnsi="Times New Roman" w:cs="Times New Roman"/>
                <w:sz w:val="24"/>
                <w:szCs w:val="24"/>
              </w:rPr>
              <w:t>Dyskusja – część wstępna.</w:t>
            </w:r>
          </w:p>
        </w:tc>
        <w:tc>
          <w:tcPr>
            <w:tcW w:w="3969" w:type="dxa"/>
          </w:tcPr>
          <w:p w14:paraId="1A8B52D4" w14:textId="77777777" w:rsidR="00C67FC0" w:rsidRPr="00B669C4" w:rsidRDefault="00C67FC0" w:rsidP="00167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Nauczyciel inicjuje dyskusję na temat głównych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przyczyn integracji państw Europy Zachodniej.</w:t>
            </w:r>
          </w:p>
        </w:tc>
        <w:tc>
          <w:tcPr>
            <w:tcW w:w="3544" w:type="dxa"/>
          </w:tcPr>
          <w:p w14:paraId="6DF55885" w14:textId="77777777" w:rsidR="00C67FC0" w:rsidRPr="00B669C4" w:rsidRDefault="00C67FC0" w:rsidP="0016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Uczniowie w grupach pracują nad zagadnieniem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metodą burzy mózgów. Zapisują na kartkach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samoprzylepnych hasła określające te działania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polityki światowej, które miały zdecydowany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wpływ na integrowanie się bloku zachodniego.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 wyczerpaniu pomysłów przedstawiciele drużyn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przyklejają na tablicy kartki z wypracowanymi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propozycjami.</w:t>
            </w:r>
          </w:p>
        </w:tc>
      </w:tr>
      <w:tr w:rsidR="006B2779" w14:paraId="099D2BE9" w14:textId="77777777" w:rsidTr="0016795A">
        <w:tc>
          <w:tcPr>
            <w:tcW w:w="1985" w:type="dxa"/>
          </w:tcPr>
          <w:p w14:paraId="745C63A8" w14:textId="77777777" w:rsidR="006B2779" w:rsidRDefault="006B2779" w:rsidP="00C6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67FC0">
              <w:rPr>
                <w:rFonts w:ascii="Times New Roman" w:hAnsi="Times New Roman" w:cs="Times New Roman"/>
                <w:sz w:val="24"/>
                <w:szCs w:val="24"/>
              </w:rPr>
              <w:t>Praca z tekstem źródłowym.</w:t>
            </w:r>
          </w:p>
        </w:tc>
        <w:tc>
          <w:tcPr>
            <w:tcW w:w="3969" w:type="dxa"/>
          </w:tcPr>
          <w:p w14:paraId="176813C1" w14:textId="77777777" w:rsidR="006B2779" w:rsidRPr="001A6C9F" w:rsidRDefault="00C67FC0" w:rsidP="00C67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prosi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przeczytanie tekstu źródłowego: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„Niech powstanie Europa!”</w:t>
            </w:r>
          </w:p>
        </w:tc>
        <w:tc>
          <w:tcPr>
            <w:tcW w:w="3544" w:type="dxa"/>
          </w:tcPr>
          <w:p w14:paraId="0ECA8000" w14:textId="77777777" w:rsidR="006B2779" w:rsidRPr="001A6C9F" w:rsidRDefault="00C67FC0" w:rsidP="00C6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Uczniowie na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polecenie prowadzącego zajęcia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czytają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tekst źródłowy i przygotowują odpowiedzi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na zamieszczone pod nim pytania. W dalszej kolejności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wymieniają poglądy na temat programu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politycznego przedstawionego przez Winstona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Churchilla i starają się ocenić, czy postulaty zawarte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 wizji byłego brytyjskiego premiera odpowiadały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ówczesnej rzeczywistości.</w:t>
            </w:r>
          </w:p>
        </w:tc>
      </w:tr>
      <w:tr w:rsidR="006B2779" w14:paraId="382C7308" w14:textId="77777777" w:rsidTr="0016795A">
        <w:tc>
          <w:tcPr>
            <w:tcW w:w="1985" w:type="dxa"/>
          </w:tcPr>
          <w:p w14:paraId="6DAA4E0D" w14:textId="77777777" w:rsidR="006B2779" w:rsidRDefault="006B2779" w:rsidP="00C6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67FC0">
              <w:rPr>
                <w:rFonts w:ascii="Times New Roman" w:hAnsi="Times New Roman" w:cs="Times New Roman"/>
                <w:sz w:val="24"/>
                <w:szCs w:val="24"/>
              </w:rPr>
              <w:t>Dyskusja – część podsumowująca.</w:t>
            </w:r>
          </w:p>
        </w:tc>
        <w:tc>
          <w:tcPr>
            <w:tcW w:w="3969" w:type="dxa"/>
          </w:tcPr>
          <w:p w14:paraId="398142B5" w14:textId="77777777" w:rsidR="006B2779" w:rsidRPr="001A6C9F" w:rsidRDefault="00C67FC0" w:rsidP="0016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 razie konieczności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nauczyciel uzupełnia i koryguje wypowiedzi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uczniów.</w:t>
            </w:r>
          </w:p>
        </w:tc>
        <w:tc>
          <w:tcPr>
            <w:tcW w:w="3544" w:type="dxa"/>
          </w:tcPr>
          <w:p w14:paraId="2EE8E881" w14:textId="77777777" w:rsidR="006B2779" w:rsidRPr="001A6C9F" w:rsidRDefault="00C67FC0" w:rsidP="00C6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 ramach podsumowania dyskusji uczniowie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wybierają spośród wcześniej zawieszonych na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tablicy haseł te, które ich zdaniem są najistotniejszymi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przyczynami integracji krajów Europy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Zachodniej po II wojnie światowej. </w:t>
            </w:r>
          </w:p>
        </w:tc>
      </w:tr>
      <w:tr w:rsidR="006B2779" w14:paraId="2C1A6A92" w14:textId="77777777" w:rsidTr="0016795A">
        <w:trPr>
          <w:trHeight w:val="1162"/>
        </w:trPr>
        <w:tc>
          <w:tcPr>
            <w:tcW w:w="1985" w:type="dxa"/>
          </w:tcPr>
          <w:p w14:paraId="1C45CF67" w14:textId="77777777" w:rsidR="006B2779" w:rsidRDefault="006B2779" w:rsidP="00C6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C67FC0">
              <w:rPr>
                <w:rFonts w:ascii="Times New Roman" w:hAnsi="Times New Roman" w:cs="Times New Roman"/>
                <w:sz w:val="24"/>
                <w:szCs w:val="24"/>
              </w:rPr>
              <w:t>Wykład.</w:t>
            </w:r>
          </w:p>
        </w:tc>
        <w:tc>
          <w:tcPr>
            <w:tcW w:w="3969" w:type="dxa"/>
          </w:tcPr>
          <w:p w14:paraId="3D325F8F" w14:textId="77777777" w:rsidR="006B2779" w:rsidRPr="001A6C9F" w:rsidRDefault="00C67FC0" w:rsidP="00B3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Podczas krótkiego wykładu nauczyciel omawia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początki integracji europejskiej i powstanie pierwszych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organizacji skupiających państwa w Europie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Zachodniej i Wschodniej. </w:t>
            </w:r>
          </w:p>
        </w:tc>
        <w:tc>
          <w:tcPr>
            <w:tcW w:w="3544" w:type="dxa"/>
          </w:tcPr>
          <w:p w14:paraId="5088D32E" w14:textId="77777777" w:rsidR="006B2779" w:rsidRDefault="00B360AF" w:rsidP="0016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zapisują wymienione organizacje w zeszycie przedmiotowym.</w:t>
            </w:r>
          </w:p>
        </w:tc>
      </w:tr>
      <w:tr w:rsidR="006B2779" w14:paraId="7A981A99" w14:textId="77777777" w:rsidTr="0016795A">
        <w:tc>
          <w:tcPr>
            <w:tcW w:w="1985" w:type="dxa"/>
          </w:tcPr>
          <w:p w14:paraId="0C773B3C" w14:textId="77777777" w:rsidR="006B2779" w:rsidRPr="0085258B" w:rsidRDefault="006B2779" w:rsidP="00B3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360AF">
              <w:rPr>
                <w:rFonts w:ascii="Times New Roman" w:hAnsi="Times New Roman" w:cs="Times New Roman"/>
                <w:sz w:val="24"/>
                <w:szCs w:val="24"/>
              </w:rPr>
              <w:t xml:space="preserve">Konkurs wiedzy </w:t>
            </w:r>
            <w:r w:rsidR="00B360AF">
              <w:rPr>
                <w:rFonts w:ascii="Times New Roman" w:hAnsi="Times New Roman" w:cs="Times New Roman"/>
                <w:sz w:val="24"/>
                <w:szCs w:val="24"/>
              </w:rPr>
              <w:br/>
              <w:t>o integracji europejskiej.</w:t>
            </w:r>
          </w:p>
        </w:tc>
        <w:tc>
          <w:tcPr>
            <w:tcW w:w="3969" w:type="dxa"/>
          </w:tcPr>
          <w:p w14:paraId="55281841" w14:textId="77777777" w:rsidR="00B360AF" w:rsidRDefault="00B360AF" w:rsidP="00B3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auczyciel dzieli klasę na pięć zespołów. Ogłasza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konkurs wiedzy 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br/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 integracji europejskiej i przeprowadza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go metodą skrzynki pytań. Stawia na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ławce pudełko z przygotowanymi wcześniej kartami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.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</w:p>
          <w:p w14:paraId="7E375CF0" w14:textId="77777777" w:rsidR="00B360AF" w:rsidRDefault="00B360AF" w:rsidP="00B3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14:paraId="2CF54F89" w14:textId="77777777" w:rsidR="006B2779" w:rsidRPr="001A6C9F" w:rsidRDefault="00B360AF" w:rsidP="00B3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 zakończeniu trzech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rund nauczyciel podsumowuje grę.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Ocenia uczniów.</w:t>
            </w:r>
          </w:p>
        </w:tc>
        <w:tc>
          <w:tcPr>
            <w:tcW w:w="3544" w:type="dxa"/>
          </w:tcPr>
          <w:p w14:paraId="59F9076B" w14:textId="77777777" w:rsidR="00B360AF" w:rsidRDefault="00B360AF" w:rsidP="00B360AF">
            <w:pPr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Uczniowie zapoznają się z tekstem „Od traktatów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rzymskich do tra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ktatu z Maastricht” (tekst z podręcznika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) oraz mapą „Podział polityczny Europy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 II wojnie światowej”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. </w:t>
            </w:r>
          </w:p>
          <w:p w14:paraId="419E8D1B" w14:textId="77777777" w:rsidR="006B2779" w:rsidRDefault="00B360AF" w:rsidP="00B3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Przedstawiciele grup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 kolei losują po jednym zadaniu i odczytują je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pozostałym członkom drużyn. Jeżeli w ciągu minuty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zespół nie odpowie, pytanie przechodzi na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kolejną grupę. Konkurs wygrywa drużyna, która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zdobędzie najwięcej punktów za udzielenie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poprawnych odpowiedzi. </w:t>
            </w:r>
          </w:p>
        </w:tc>
      </w:tr>
      <w:tr w:rsidR="00B360AF" w14:paraId="3CACB04C" w14:textId="77777777" w:rsidTr="0016795A">
        <w:tc>
          <w:tcPr>
            <w:tcW w:w="1985" w:type="dxa"/>
          </w:tcPr>
          <w:p w14:paraId="38415EF6" w14:textId="77777777" w:rsidR="00B360AF" w:rsidRDefault="00B360AF" w:rsidP="00B3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Praca z tekstem z podręcznika.</w:t>
            </w:r>
          </w:p>
        </w:tc>
        <w:tc>
          <w:tcPr>
            <w:tcW w:w="3969" w:type="dxa"/>
          </w:tcPr>
          <w:p w14:paraId="3EE4D51D" w14:textId="77777777" w:rsidR="00B360AF" w:rsidRDefault="00B360AF" w:rsidP="00B3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Nauczyciel prosi uczniów o zapoznanie się z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wiadomości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ami zawartymi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podręczniku: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„Rozwój systemu demokratycznego”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BD099E4" w14:textId="77777777" w:rsidR="00B360AF" w:rsidRPr="00A015B3" w:rsidRDefault="00B360AF" w:rsidP="00B360AF">
            <w:pPr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czniowie wymieniają czynniki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sprzyjające demokratyzacji społeczeństw Europy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Zachodniej w II połowie XX w.</w:t>
            </w:r>
          </w:p>
        </w:tc>
      </w:tr>
      <w:tr w:rsidR="006B2779" w14:paraId="02FBF206" w14:textId="77777777" w:rsidTr="0016795A">
        <w:tc>
          <w:tcPr>
            <w:tcW w:w="1985" w:type="dxa"/>
          </w:tcPr>
          <w:p w14:paraId="47F41FD0" w14:textId="77777777" w:rsidR="006B2779" w:rsidRDefault="00B360AF" w:rsidP="001679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Rozmowa.</w:t>
            </w:r>
          </w:p>
        </w:tc>
        <w:tc>
          <w:tcPr>
            <w:tcW w:w="3969" w:type="dxa"/>
          </w:tcPr>
          <w:p w14:paraId="7B753DFC" w14:textId="77777777" w:rsidR="006B2779" w:rsidRPr="001A6C9F" w:rsidRDefault="00B360AF" w:rsidP="00167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auczyciel przeprowadza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 uczniami krótką rozmowę, w której porusza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zagadnienie korzyści oraz zagrożeń wynikających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 integracji europejskiej w II połowie XX w.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015B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oraz współcześnie.</w:t>
            </w:r>
          </w:p>
        </w:tc>
        <w:tc>
          <w:tcPr>
            <w:tcW w:w="3544" w:type="dxa"/>
          </w:tcPr>
          <w:p w14:paraId="5BD7DB11" w14:textId="77777777" w:rsidR="006B2779" w:rsidRDefault="006B2779" w:rsidP="00B3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B360AF">
              <w:rPr>
                <w:rFonts w:ascii="Times New Roman" w:hAnsi="Times New Roman" w:cs="Times New Roman"/>
                <w:sz w:val="24"/>
                <w:szCs w:val="24"/>
              </w:rPr>
              <w:t>słuchają wypowiedzi nauczyciela.</w:t>
            </w:r>
          </w:p>
        </w:tc>
      </w:tr>
      <w:tr w:rsidR="00B360AF" w14:paraId="6C6CC480" w14:textId="77777777" w:rsidTr="0016795A">
        <w:tc>
          <w:tcPr>
            <w:tcW w:w="1985" w:type="dxa"/>
          </w:tcPr>
          <w:p w14:paraId="1680714D" w14:textId="77777777" w:rsidR="00B360AF" w:rsidRDefault="00B360AF" w:rsidP="00B3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Praca domowa.</w:t>
            </w:r>
          </w:p>
        </w:tc>
        <w:tc>
          <w:tcPr>
            <w:tcW w:w="3969" w:type="dxa"/>
          </w:tcPr>
          <w:p w14:paraId="58875564" w14:textId="77777777" w:rsidR="00B360AF" w:rsidRPr="00B360AF" w:rsidRDefault="00B360AF" w:rsidP="00B36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B360AF">
              <w:rPr>
                <w:rFonts w:ascii="Times New Roman" w:hAnsi="Times New Roman" w:cs="Times New Roman"/>
                <w:iCs/>
                <w:color w:val="1A1B1F"/>
                <w:sz w:val="24"/>
                <w:szCs w:val="24"/>
              </w:rPr>
              <w:t xml:space="preserve">Nauczyciel prosi uczniów, aby odszukali w dostępnych źródłach informacje, w jaki sposób upadły ostatnie autorytarne reżimy Europy Zachodniej w Portugalii i Hiszpanii. </w:t>
            </w:r>
          </w:p>
        </w:tc>
        <w:tc>
          <w:tcPr>
            <w:tcW w:w="3544" w:type="dxa"/>
          </w:tcPr>
          <w:p w14:paraId="5AE3B392" w14:textId="77777777" w:rsidR="00B360AF" w:rsidRPr="00B360AF" w:rsidRDefault="00B360AF" w:rsidP="00B3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0AF">
              <w:rPr>
                <w:rFonts w:ascii="Times New Roman" w:hAnsi="Times New Roman" w:cs="Times New Roman"/>
                <w:iCs/>
                <w:color w:val="1A1B1F"/>
                <w:sz w:val="24"/>
                <w:szCs w:val="24"/>
              </w:rPr>
              <w:t>Uczniowie mają sformułować krótką notatkę na ten temat.</w:t>
            </w:r>
          </w:p>
        </w:tc>
      </w:tr>
      <w:tr w:rsidR="006B2779" w14:paraId="6DA2243B" w14:textId="77777777" w:rsidTr="0016795A">
        <w:tc>
          <w:tcPr>
            <w:tcW w:w="1985" w:type="dxa"/>
          </w:tcPr>
          <w:p w14:paraId="23BB41E3" w14:textId="77777777" w:rsidR="006B2779" w:rsidRPr="0023180E" w:rsidRDefault="00E928A7" w:rsidP="001679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2779" w:rsidRPr="0023180E">
              <w:rPr>
                <w:rFonts w:ascii="Times New Roman" w:hAnsi="Times New Roman" w:cs="Times New Roman"/>
                <w:sz w:val="24"/>
                <w:szCs w:val="24"/>
              </w:rPr>
              <w:t>. Pożegnanie</w:t>
            </w:r>
          </w:p>
        </w:tc>
        <w:tc>
          <w:tcPr>
            <w:tcW w:w="3969" w:type="dxa"/>
          </w:tcPr>
          <w:p w14:paraId="61DB5DC8" w14:textId="77777777" w:rsidR="006B2779" w:rsidRDefault="006B2779" w:rsidP="0016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 xml:space="preserve">Nauczyciel żegna się </w:t>
            </w:r>
          </w:p>
          <w:p w14:paraId="37A9A3F7" w14:textId="77777777" w:rsidR="006B2779" w:rsidRPr="001A6C9F" w:rsidRDefault="006B2779" w:rsidP="0016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80E">
              <w:rPr>
                <w:rFonts w:ascii="Times New Roman" w:hAnsi="Times New Roman" w:cs="Times New Roman"/>
                <w:sz w:val="24"/>
                <w:szCs w:val="24"/>
              </w:rPr>
              <w:t xml:space="preserve">z uczniami. </w:t>
            </w:r>
          </w:p>
        </w:tc>
        <w:tc>
          <w:tcPr>
            <w:tcW w:w="3544" w:type="dxa"/>
          </w:tcPr>
          <w:p w14:paraId="0203FA33" w14:textId="77777777" w:rsidR="006B2779" w:rsidRDefault="006B2779" w:rsidP="001679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Pożegnanie uczniów.</w:t>
            </w:r>
          </w:p>
        </w:tc>
      </w:tr>
    </w:tbl>
    <w:p w14:paraId="0054E400" w14:textId="77777777" w:rsidR="006B2779" w:rsidRDefault="006B2779" w:rsidP="006B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BB8214" w14:textId="77777777" w:rsidR="006B2779" w:rsidRDefault="006B2779" w:rsidP="006B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7A2E4E" w14:textId="77777777" w:rsidR="00E928A7" w:rsidRPr="00E928A7" w:rsidRDefault="00E928A7" w:rsidP="00E928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928A7">
        <w:rPr>
          <w:rFonts w:ascii="Times New Roman" w:hAnsi="Times New Roman" w:cs="Times New Roman"/>
          <w:bCs/>
          <w:iCs/>
          <w:sz w:val="24"/>
          <w:szCs w:val="24"/>
        </w:rPr>
        <w:t>Przykładowe pytania do konkursu wiedzy o integracji europejskiej</w:t>
      </w:r>
    </w:p>
    <w:p w14:paraId="794F43EB" w14:textId="77777777" w:rsidR="006B2779" w:rsidRDefault="006B2779" w:rsidP="006B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28A7" w14:paraId="3D6EF19F" w14:textId="77777777" w:rsidTr="0016795A">
        <w:tc>
          <w:tcPr>
            <w:tcW w:w="4606" w:type="dxa"/>
          </w:tcPr>
          <w:p w14:paraId="70ED898D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Które państwa utworzyły Europejską</w:t>
            </w:r>
          </w:p>
          <w:p w14:paraId="63C2D7BD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Wspólnotę Gospodarczą?</w:t>
            </w:r>
          </w:p>
          <w:p w14:paraId="44DB4EB1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2C66BEC2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Które kraje jako pierwsze wprowadziły</w:t>
            </w:r>
          </w:p>
          <w:p w14:paraId="7CB0E5E0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w życie porozumienie z Schengen?</w:t>
            </w:r>
          </w:p>
          <w:p w14:paraId="296FB491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28A7" w14:paraId="0F192750" w14:textId="77777777" w:rsidTr="0016795A">
        <w:tc>
          <w:tcPr>
            <w:tcW w:w="4606" w:type="dxa"/>
          </w:tcPr>
          <w:p w14:paraId="64383D85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W którym roku rozpoczęła</w:t>
            </w:r>
          </w:p>
          <w:p w14:paraId="5C9D1292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8A7">
              <w:rPr>
                <w:rFonts w:ascii="Swis721EU-Bold" w:hAnsi="Swis721EU-Bold" w:cs="Swis721EU-Bold"/>
                <w:bCs/>
              </w:rPr>
              <w:t>funkcjonowanie Komisja EWG?</w:t>
            </w:r>
          </w:p>
        </w:tc>
        <w:tc>
          <w:tcPr>
            <w:tcW w:w="4606" w:type="dxa"/>
          </w:tcPr>
          <w:p w14:paraId="10DE6387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Jak brzmi angielski skrót nazwy</w:t>
            </w:r>
          </w:p>
          <w:p w14:paraId="3E9CE884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Europejskiego Stowarzyszenia Wolnego</w:t>
            </w:r>
          </w:p>
          <w:p w14:paraId="2490EBD1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Handlu?</w:t>
            </w:r>
          </w:p>
          <w:p w14:paraId="66B37EED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28A7" w14:paraId="79F14343" w14:textId="77777777" w:rsidTr="0016795A">
        <w:tc>
          <w:tcPr>
            <w:tcW w:w="4606" w:type="dxa"/>
          </w:tcPr>
          <w:p w14:paraId="5305DA0A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lastRenderedPageBreak/>
              <w:t>W jaki sposób w 1959 r. Wielka Brytania</w:t>
            </w:r>
          </w:p>
          <w:p w14:paraId="228A9165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starała się stworzyć przeciwwagę</w:t>
            </w:r>
          </w:p>
          <w:p w14:paraId="38F8886A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dla EWG?</w:t>
            </w:r>
          </w:p>
          <w:p w14:paraId="3196113E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65203CFB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Gdzie podpisano traktat, na mocy którego</w:t>
            </w:r>
          </w:p>
          <w:p w14:paraId="20D051A3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zaczęła działać Unia Europejska?</w:t>
            </w:r>
          </w:p>
          <w:p w14:paraId="72D895A1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28A7" w14:paraId="702FA24A" w14:textId="77777777" w:rsidTr="0016795A">
        <w:tc>
          <w:tcPr>
            <w:tcW w:w="4606" w:type="dxa"/>
          </w:tcPr>
          <w:p w14:paraId="37AE5242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Z czyjej inicjatywy powstała Rada</w:t>
            </w:r>
          </w:p>
          <w:p w14:paraId="35967DA0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Wzajemnej Pomocy Gospodarczej?</w:t>
            </w:r>
          </w:p>
          <w:p w14:paraId="695E402F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5FD13BD7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W jakiej dziedzinie gospodarczej zakładał</w:t>
            </w:r>
          </w:p>
          <w:p w14:paraId="78F18F1A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współpracę plan Schumana?</w:t>
            </w:r>
          </w:p>
          <w:p w14:paraId="660BDD24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28A7" w14:paraId="6D137381" w14:textId="77777777" w:rsidTr="0016795A">
        <w:tc>
          <w:tcPr>
            <w:tcW w:w="4606" w:type="dxa"/>
          </w:tcPr>
          <w:p w14:paraId="6E71E685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Który kraj był przeciwny przystąpieniu</w:t>
            </w:r>
          </w:p>
          <w:p w14:paraId="22A55D0D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Wielkiej Brytanii do EWG?</w:t>
            </w:r>
          </w:p>
          <w:p w14:paraId="3CEF8261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4B69A817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W którym mieście znajduje się siedziba</w:t>
            </w:r>
          </w:p>
          <w:p w14:paraId="2F6266EE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8A7">
              <w:rPr>
                <w:rFonts w:ascii="Swis721EU-Bold" w:hAnsi="Swis721EU-Bold" w:cs="Swis721EU-Bold"/>
                <w:bCs/>
              </w:rPr>
              <w:t>Komisji Europejskiej?</w:t>
            </w:r>
          </w:p>
        </w:tc>
      </w:tr>
      <w:tr w:rsidR="00E928A7" w14:paraId="186C9450" w14:textId="77777777" w:rsidTr="0016795A">
        <w:tc>
          <w:tcPr>
            <w:tcW w:w="4606" w:type="dxa"/>
          </w:tcPr>
          <w:p w14:paraId="1E42FACD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Jaka była rola państw członkowskich</w:t>
            </w:r>
          </w:p>
          <w:p w14:paraId="0A9C4359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RWPG wobec decyzji ZSRR?</w:t>
            </w:r>
          </w:p>
          <w:p w14:paraId="27D05BA4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7F585FCA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Które trzy państwa utworzyły strukturę</w:t>
            </w:r>
          </w:p>
          <w:p w14:paraId="7C5FD7F1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EFTA?</w:t>
            </w:r>
          </w:p>
          <w:p w14:paraId="03EC39A8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28A7" w14:paraId="51A5A7DA" w14:textId="77777777" w:rsidTr="0016795A">
        <w:tc>
          <w:tcPr>
            <w:tcW w:w="4606" w:type="dxa"/>
          </w:tcPr>
          <w:p w14:paraId="18826FF8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8A7">
              <w:rPr>
                <w:rFonts w:ascii="Swis721EU-Bold" w:hAnsi="Swis721EU-Bold" w:cs="Swis721EU-Bold"/>
                <w:bCs/>
              </w:rPr>
              <w:t>W którym roku RWPG przestała istnieć?</w:t>
            </w:r>
          </w:p>
        </w:tc>
        <w:tc>
          <w:tcPr>
            <w:tcW w:w="4606" w:type="dxa"/>
          </w:tcPr>
          <w:p w14:paraId="5F0E4BB1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Ile państw członkowskich liczy</w:t>
            </w:r>
          </w:p>
          <w:p w14:paraId="427AB3E5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Unia Europejska od 2011 r.?</w:t>
            </w:r>
          </w:p>
          <w:p w14:paraId="785435EC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28A7" w14:paraId="6B052940" w14:textId="77777777" w:rsidTr="0016795A">
        <w:tc>
          <w:tcPr>
            <w:tcW w:w="4606" w:type="dxa"/>
          </w:tcPr>
          <w:p w14:paraId="5B253F9E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Jakie postanowienia w sprawie rynku</w:t>
            </w:r>
          </w:p>
          <w:p w14:paraId="3F06800B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pracy zawierały traktaty rzymskie?</w:t>
            </w:r>
          </w:p>
          <w:p w14:paraId="776AF232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5CDA5DF3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wis721EU-Bold" w:hAnsi="Swis721EU-Bold" w:cs="Swis721EU-Bold"/>
                <w:bCs/>
              </w:rPr>
            </w:pPr>
            <w:r w:rsidRPr="00E928A7">
              <w:rPr>
                <w:rFonts w:ascii="Swis721EU-Bold" w:hAnsi="Swis721EU-Bold" w:cs="Swis721EU-Bold"/>
                <w:bCs/>
              </w:rPr>
              <w:t>W którym roku rozpoczął funkcjonowanie</w:t>
            </w:r>
          </w:p>
          <w:p w14:paraId="405321CC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8A7">
              <w:rPr>
                <w:rFonts w:ascii="Swis721EU-Bold" w:hAnsi="Swis721EU-Bold" w:cs="Swis721EU-Bold"/>
                <w:bCs/>
              </w:rPr>
              <w:t>Parlament Europejski?</w:t>
            </w:r>
          </w:p>
          <w:p w14:paraId="504465E0" w14:textId="77777777" w:rsidR="00E928A7" w:rsidRPr="00E928A7" w:rsidRDefault="00E928A7" w:rsidP="00E9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00C6526" w14:textId="77777777" w:rsidR="006B2779" w:rsidRDefault="006B2779" w:rsidP="006B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914809" w14:textId="77777777" w:rsidR="006B2779" w:rsidRDefault="006B2779" w:rsidP="006B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8543F4" w14:textId="77777777" w:rsidR="006B2779" w:rsidRDefault="006B2779" w:rsidP="006B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CDACE" w14:textId="77777777" w:rsidR="006B2779" w:rsidRDefault="006B2779" w:rsidP="006B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2F1B9" w14:textId="77777777" w:rsidR="006B2779" w:rsidRPr="00971767" w:rsidRDefault="006B2779" w:rsidP="006B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FF45C" w14:textId="77777777" w:rsidR="006B2779" w:rsidRPr="00312335" w:rsidRDefault="006B2779" w:rsidP="006B2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E696E" w14:textId="77777777" w:rsidR="006B2779" w:rsidRPr="003606AA" w:rsidRDefault="006B2779" w:rsidP="006B2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F6C1E" w14:textId="77777777" w:rsidR="006B2779" w:rsidRDefault="006B2779" w:rsidP="006B2779"/>
    <w:p w14:paraId="7D03757D" w14:textId="77777777" w:rsidR="00F75427" w:rsidRDefault="00F75427"/>
    <w:sectPr w:rsidR="00F75427" w:rsidSect="00B669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81EC2" w14:textId="77777777" w:rsidR="00C86BB4" w:rsidRDefault="00C86BB4">
      <w:pPr>
        <w:spacing w:after="0" w:line="240" w:lineRule="auto"/>
      </w:pPr>
      <w:r>
        <w:separator/>
      </w:r>
    </w:p>
  </w:endnote>
  <w:endnote w:type="continuationSeparator" w:id="0">
    <w:p w14:paraId="1B1EE603" w14:textId="77777777" w:rsidR="00C86BB4" w:rsidRDefault="00C8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ublico Text">
    <w:altName w:val="Publico Text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wis721EU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72241"/>
      <w:docPartObj>
        <w:docPartGallery w:val="Page Numbers (Bottom of Page)"/>
        <w:docPartUnique/>
      </w:docPartObj>
    </w:sdtPr>
    <w:sdtEndPr/>
    <w:sdtContent>
      <w:p w14:paraId="48AD680B" w14:textId="77777777" w:rsidR="00B669C4" w:rsidRDefault="00E928A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7D4C55" w14:textId="77777777" w:rsidR="00B669C4" w:rsidRDefault="00C8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8679" w14:textId="77777777" w:rsidR="00C86BB4" w:rsidRDefault="00C86BB4">
      <w:pPr>
        <w:spacing w:after="0" w:line="240" w:lineRule="auto"/>
      </w:pPr>
      <w:r>
        <w:separator/>
      </w:r>
    </w:p>
  </w:footnote>
  <w:footnote w:type="continuationSeparator" w:id="0">
    <w:p w14:paraId="4E982602" w14:textId="77777777" w:rsidR="00C86BB4" w:rsidRDefault="00C86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79"/>
    <w:rsid w:val="0009310A"/>
    <w:rsid w:val="00643A53"/>
    <w:rsid w:val="006B2779"/>
    <w:rsid w:val="00B360AF"/>
    <w:rsid w:val="00C67FC0"/>
    <w:rsid w:val="00C86BB4"/>
    <w:rsid w:val="00E928A7"/>
    <w:rsid w:val="00F2032A"/>
    <w:rsid w:val="00F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888C"/>
  <w15:docId w15:val="{A1F1F894-2A72-4948-955A-C986F284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B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779"/>
  </w:style>
  <w:style w:type="paragraph" w:customStyle="1" w:styleId="Pa20">
    <w:name w:val="Pa20"/>
    <w:basedOn w:val="Normalny"/>
    <w:next w:val="Normalny"/>
    <w:uiPriority w:val="99"/>
    <w:rsid w:val="006B2779"/>
    <w:pPr>
      <w:autoSpaceDE w:val="0"/>
      <w:autoSpaceDN w:val="0"/>
      <w:adjustRightInd w:val="0"/>
      <w:spacing w:after="0" w:line="181" w:lineRule="atLeast"/>
    </w:pPr>
    <w:rPr>
      <w:rFonts w:ascii="Publico Text" w:hAnsi="Publico Tex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Grzechniak</cp:lastModifiedBy>
  <cp:revision>2</cp:revision>
  <dcterms:created xsi:type="dcterms:W3CDTF">2020-11-02T08:19:00Z</dcterms:created>
  <dcterms:modified xsi:type="dcterms:W3CDTF">2020-11-02T08:19:00Z</dcterms:modified>
</cp:coreProperties>
</file>